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730A" w14:textId="3575050C" w:rsidR="009C0FB6" w:rsidRDefault="009C0FB6" w:rsidP="009C0FB6">
      <w:r>
        <w:t>A 726/2020. (XII. 31.) Kormány rendelet értelmében a N</w:t>
      </w:r>
      <w:r w:rsidRPr="009C0FB6">
        <w:t>emzeti Média- és Hírközlési Hatóság (NMHH)</w:t>
      </w:r>
      <w:r>
        <w:t xml:space="preserve"> 2021. december 1-től elérhetővé teszi a tartós adathordozók végleges hozzáférhetetlenségéhez szükséges központi program térítésmentes használatát.</w:t>
      </w:r>
    </w:p>
    <w:p w14:paraId="60021FCC" w14:textId="3965DEF1" w:rsidR="009C0FB6" w:rsidRDefault="009C0FB6" w:rsidP="009C0FB6">
      <w:r>
        <w:t>A törlő program használatához egy alfanumerikus kód szükséges, melyet a kereskedő köteles a vásárlónak (fogyasztóknak) az értékesített tartós adathordozóval együtt átadni. A kód egy egyedi sorozatszámos címkén található, melyet a kereskedő a székhelye szerint illetékes járási hivataloktól szerezhet be.</w:t>
      </w:r>
    </w:p>
    <w:p w14:paraId="4C8AB4CB" w14:textId="28233A7E" w:rsidR="009C0FB6" w:rsidRDefault="009C0FB6" w:rsidP="009C0FB6">
      <w:r>
        <w:t xml:space="preserve">A címkék egyedi sorozatszámmal rendelkeznek, ezek alapján a kereskedőnek a kiadott és a még készleten lévő címkékről adatot kell szolgáltatnia a hivatalnak. </w:t>
      </w:r>
    </w:p>
    <w:p w14:paraId="0046A7DE" w14:textId="146E6DFA" w:rsidR="009C0FB6" w:rsidRDefault="009C0FB6" w:rsidP="009C0FB6">
      <w:r>
        <w:t>Az adattörlő szolgáltatás az alábbi termékcsoportokra érvényes</w:t>
      </w:r>
      <w:r w:rsidR="00152BF0">
        <w:t xml:space="preserve"> (vámtarifaszám)</w:t>
      </w:r>
      <w:r>
        <w:t>:</w:t>
      </w:r>
    </w:p>
    <w:p w14:paraId="31A29424" w14:textId="77777777" w:rsidR="009C0FB6" w:rsidRDefault="009C0FB6" w:rsidP="009C0FB6">
      <w:r>
        <w:t>•</w:t>
      </w:r>
      <w:r>
        <w:tab/>
        <w:t>hordozható számítógép billentyűzettel (laptop, notebook) (8471)</w:t>
      </w:r>
    </w:p>
    <w:p w14:paraId="4519EE2A" w14:textId="77777777" w:rsidR="009C0FB6" w:rsidRDefault="009C0FB6" w:rsidP="009C0FB6">
      <w:r>
        <w:t>•</w:t>
      </w:r>
      <w:r>
        <w:tab/>
        <w:t>hordozható számítógép érintőképernyővel (tablet) (8471)</w:t>
      </w:r>
    </w:p>
    <w:p w14:paraId="0ED29541" w14:textId="77777777" w:rsidR="009C0FB6" w:rsidRDefault="009C0FB6" w:rsidP="009C0FB6">
      <w:r>
        <w:t>•</w:t>
      </w:r>
      <w:r>
        <w:tab/>
        <w:t>asztali számítógép konfiguráció, munkaállomás (</w:t>
      </w:r>
      <w:proofErr w:type="spellStart"/>
      <w:r>
        <w:t>desktop</w:t>
      </w:r>
      <w:proofErr w:type="spellEnd"/>
      <w:r>
        <w:t>, PC) (8471)</w:t>
      </w:r>
    </w:p>
    <w:p w14:paraId="3FB4A9D7" w14:textId="77777777" w:rsidR="009C0FB6" w:rsidRDefault="009C0FB6" w:rsidP="009C0FB6">
      <w:r>
        <w:t>•</w:t>
      </w:r>
      <w:r>
        <w:tab/>
        <w:t>beépíthető, nem felejtő adattároló (HDD, SSD, NVME) (8471)</w:t>
      </w:r>
    </w:p>
    <w:p w14:paraId="10E48509" w14:textId="77777777" w:rsidR="009C0FB6" w:rsidRDefault="009C0FB6" w:rsidP="009C0FB6">
      <w:r>
        <w:t>•</w:t>
      </w:r>
      <w:r>
        <w:tab/>
        <w:t>külső, nem felejtő adattároló (HDD, SSD) (8471)</w:t>
      </w:r>
    </w:p>
    <w:p w14:paraId="29D05B46" w14:textId="77777777" w:rsidR="009C0FB6" w:rsidRDefault="009C0FB6" w:rsidP="009C0FB6">
      <w:r>
        <w:t>•</w:t>
      </w:r>
      <w:r>
        <w:tab/>
        <w:t>pendrive (</w:t>
      </w:r>
      <w:proofErr w:type="spellStart"/>
      <w:r>
        <w:t>flash</w:t>
      </w:r>
      <w:proofErr w:type="spellEnd"/>
      <w:r>
        <w:t>) (8523)</w:t>
      </w:r>
    </w:p>
    <w:p w14:paraId="394A5E54" w14:textId="77777777" w:rsidR="009C0FB6" w:rsidRDefault="009C0FB6" w:rsidP="009C0FB6">
      <w:r>
        <w:t>•</w:t>
      </w:r>
      <w:r>
        <w:tab/>
        <w:t>mobiltelefon érintőképernyővel (8517)</w:t>
      </w:r>
    </w:p>
    <w:p w14:paraId="6F40A254" w14:textId="29926DA2" w:rsidR="009C0FB6" w:rsidRDefault="009C0FB6" w:rsidP="009C0FB6">
      <w:r>
        <w:t xml:space="preserve">További információk a </w:t>
      </w:r>
      <w:r w:rsidRPr="009C0FB6">
        <w:t>Nemzeti Média- és Hírközlési Hatóság</w:t>
      </w:r>
      <w:r w:rsidR="00152BF0">
        <w:t xml:space="preserve"> honlapján találhatók</w:t>
      </w:r>
      <w:r>
        <w:t xml:space="preserve">: </w:t>
      </w:r>
      <w:hyperlink r:id="rId4" w:history="1">
        <w:r w:rsidRPr="002F3EAC">
          <w:rPr>
            <w:rStyle w:val="Hiperhivatkozs"/>
          </w:rPr>
          <w:t>https://nmhh.hu/veglegestorles</w:t>
        </w:r>
      </w:hyperlink>
    </w:p>
    <w:p w14:paraId="5131D7C6" w14:textId="7184ADA0" w:rsidR="009C0FB6" w:rsidRDefault="009C0FB6" w:rsidP="009C0FB6"/>
    <w:sectPr w:rsidR="009C0FB6" w:rsidSect="00E52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B6"/>
    <w:rsid w:val="00152BF0"/>
    <w:rsid w:val="002F6055"/>
    <w:rsid w:val="004A5D2D"/>
    <w:rsid w:val="008E58B5"/>
    <w:rsid w:val="009C0FB6"/>
    <w:rsid w:val="00C00DEC"/>
    <w:rsid w:val="00D17408"/>
    <w:rsid w:val="00E52DA1"/>
    <w:rsid w:val="00FB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4B2"/>
  <w15:chartTrackingRefBased/>
  <w15:docId w15:val="{73BF18DA-3648-4439-90B7-AEF010AE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0FB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C0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mhh.hu/veglegestorl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Hortobágyi Márk</dc:creator>
  <cp:keywords/>
  <dc:description/>
  <cp:lastModifiedBy>Zsuzsanna Nagy</cp:lastModifiedBy>
  <cp:revision>2</cp:revision>
  <dcterms:created xsi:type="dcterms:W3CDTF">2022-01-10T13:52:00Z</dcterms:created>
  <dcterms:modified xsi:type="dcterms:W3CDTF">2022-01-10T13:52:00Z</dcterms:modified>
</cp:coreProperties>
</file>